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719FA">
      <w:pPr>
        <w:rPr>
          <w:rFonts w:hint="eastAsia" w:ascii="黑体" w:hAnsi="黑体" w:eastAsia="黑体" w:cs="黑体"/>
          <w:sz w:val="32"/>
          <w:szCs w:val="40"/>
        </w:rPr>
      </w:pPr>
      <w:r>
        <w:rPr>
          <w:rFonts w:hint="eastAsia" w:ascii="黑体" w:hAnsi="黑体" w:eastAsia="黑体" w:cs="黑体"/>
          <w:sz w:val="32"/>
          <w:szCs w:val="40"/>
        </w:rPr>
        <w:t>附件1</w:t>
      </w:r>
    </w:p>
    <w:p w14:paraId="4A5CC4C7">
      <w:pPr>
        <w:jc w:val="center"/>
        <w:rPr>
          <w:rFonts w:hint="eastAsia" w:ascii="仿宋_GB2312" w:hAnsi="仿宋_GB2312" w:eastAsia="仿宋_GB2312" w:cs="仿宋_GB2312"/>
          <w:sz w:val="28"/>
          <w:szCs w:val="36"/>
        </w:rPr>
      </w:pPr>
      <w:r>
        <w:rPr>
          <w:rFonts w:hint="eastAsia" w:ascii="方正小标宋简体" w:hAnsi="方正小标宋简体" w:eastAsia="方正小标宋简体" w:cs="方正小标宋简体"/>
          <w:b w:val="0"/>
          <w:bCs w:val="0"/>
          <w:spacing w:val="-28"/>
          <w:sz w:val="44"/>
          <w:szCs w:val="44"/>
        </w:rPr>
        <w:t>中小学教师资格考试（面试）科目类别及有关说明</w:t>
      </w:r>
    </w:p>
    <w:p w14:paraId="778BF7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kern w:val="2"/>
          <w:sz w:val="32"/>
          <w:szCs w:val="40"/>
          <w:lang w:val="en-US" w:eastAsia="zh-CN" w:bidi="ar-SA"/>
        </w:rPr>
        <w:t>一、</w:t>
      </w:r>
      <w:r>
        <w:rPr>
          <w:rFonts w:hint="eastAsia" w:ascii="黑体" w:hAnsi="黑体" w:eastAsia="黑体" w:cs="黑体"/>
          <w:sz w:val="32"/>
          <w:szCs w:val="40"/>
        </w:rPr>
        <w:t>面试科目</w:t>
      </w:r>
    </w:p>
    <w:p w14:paraId="181AC0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幼儿园面试不分科目。</w:t>
      </w:r>
    </w:p>
    <w:p w14:paraId="481001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小学面试分11个科目：语文、数学、英语、社会、科学、音乐、体育、美术、心理健康教育、信息技术、小学全科。</w:t>
      </w:r>
    </w:p>
    <w:p w14:paraId="1036C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初中面试科目分18个科目：语文、数学、英语、物理、化学、生物、思想品德、历史、地理、体育与健康、音乐、美术、信息技术、历史与社会、科学、心理健康教育、日语、俄语。</w:t>
      </w:r>
    </w:p>
    <w:p w14:paraId="483C6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高中（含中等职业学校文化课）面试分17个科目：语文、数学、英语、物理、化学、生物、思想政治、历史、地理、体育与健康、音乐、美术、信息技术、通用技术、心理健康教育、日语、俄语。</w:t>
      </w:r>
    </w:p>
    <w:p w14:paraId="7A7566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其中，小学心理健康教育、信息技术、小学全科和初中、高中（含中职文化课）心理健康教育、日语、俄语为新增学科。</w:t>
      </w:r>
    </w:p>
    <w:p w14:paraId="1A6BF3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初中、高中（含中职文化课）心理健康教育、日语、俄语学科的“专业知识与教学能力”考试主要结合面试进行考查，中职专业课和实习指导的“专业知识与教学能力”考试，主要结合面试进行考查。</w:t>
      </w:r>
    </w:p>
    <w:p w14:paraId="54AD6D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28"/>
          <w:szCs w:val="36"/>
        </w:rPr>
      </w:pPr>
      <w:r>
        <w:rPr>
          <w:rFonts w:hint="eastAsia" w:ascii="仿宋_GB2312" w:hAnsi="仿宋_GB2312" w:eastAsia="仿宋_GB2312" w:cs="仿宋_GB2312"/>
          <w:sz w:val="32"/>
          <w:szCs w:val="32"/>
        </w:rPr>
        <w:t>面试合格线确定。面试总分为100分；考生成绩由各分项得分加权累加而得（各分项权重由面试考试大纲规定）。面试合格线由区教育厅确定。</w:t>
      </w:r>
    </w:p>
    <w:p w14:paraId="068481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kern w:val="2"/>
          <w:sz w:val="32"/>
          <w:szCs w:val="40"/>
          <w:lang w:val="en-US" w:eastAsia="zh-CN" w:bidi="ar-SA"/>
        </w:rPr>
        <w:t>二、</w:t>
      </w:r>
      <w:r>
        <w:rPr>
          <w:rFonts w:hint="eastAsia" w:ascii="黑体" w:hAnsi="黑体" w:eastAsia="黑体" w:cs="黑体"/>
          <w:sz w:val="32"/>
          <w:szCs w:val="40"/>
        </w:rPr>
        <w:t>面试内容</w:t>
      </w:r>
    </w:p>
    <w:p w14:paraId="742387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28"/>
          <w:szCs w:val="36"/>
        </w:rPr>
      </w:pPr>
      <w:r>
        <w:rPr>
          <w:rFonts w:hint="eastAsia" w:ascii="仿宋_GB2312" w:hAnsi="仿宋_GB2312" w:eastAsia="仿宋_GB2312" w:cs="仿宋_GB2312"/>
          <w:sz w:val="32"/>
          <w:szCs w:val="40"/>
        </w:rPr>
        <w:t>面试采取结构化面试、情境模拟等方式，通过备课（或活动设计）、试讲（或演示）、答辩（或陈述）等环节进行。遵循《中小学教师资格考试标准（试行）》和《考试大纲（试行）》（面试部分），主要考核申请人职业道德、心理素质、仪表仪态、言语表达、思维品质等教学基本素养和教学设计、教学实施、教学评价等教学基本技能。了解各科目考试大纲，请登录报名网站查询。</w:t>
      </w:r>
    </w:p>
    <w:p w14:paraId="7BB862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kern w:val="2"/>
          <w:sz w:val="32"/>
          <w:szCs w:val="40"/>
          <w:lang w:val="en-US" w:eastAsia="zh-CN" w:bidi="ar-SA"/>
        </w:rPr>
        <w:t>三、</w:t>
      </w:r>
      <w:r>
        <w:rPr>
          <w:rFonts w:hint="eastAsia" w:ascii="黑体" w:hAnsi="黑体" w:eastAsia="黑体" w:cs="黑体"/>
          <w:sz w:val="32"/>
          <w:szCs w:val="40"/>
        </w:rPr>
        <w:t>面试程序</w:t>
      </w:r>
    </w:p>
    <w:p w14:paraId="773E38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考生持准考证及身份证，按规定时间到达测试地点，进入候考室候考，按规定程序参加面试。</w:t>
      </w:r>
    </w:p>
    <w:p w14:paraId="19DA13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第一步：抽题。按考点安排，登录面试测评软件系统，计算机从题库中随机抽取试题，（幼儿园类别考生从抽取的2道试题中任选1道，其余类别只抽取1道试题），经考生确认后，计算机打印试题清单。</w:t>
      </w:r>
    </w:p>
    <w:p w14:paraId="7BF2E5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第二步：备课。考生持试题清单、备课纸，进入备课室，撰写教案（或活动演示方案）。准备时间20分钟。</w:t>
      </w:r>
    </w:p>
    <w:p w14:paraId="4D81EE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第三步：回答规定问题。考生由工作人员引导进入指定面试室。考官从试题库中随机抽取2道规定问题，要求考生回答。时间5分钟左右。</w:t>
      </w:r>
    </w:p>
    <w:p w14:paraId="12A79F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第四步：试讲/演示。考生按照准备的教案（或活动方案）进行试讲（或演示）。时间约为10分钟。</w:t>
      </w:r>
    </w:p>
    <w:p w14:paraId="508FF9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第五步：答辩。考官围绕考生试讲（或演示）内容进行提问，考生答辩。时间5分钟左右。</w:t>
      </w:r>
    </w:p>
    <w:p w14:paraId="714F51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28"/>
          <w:szCs w:val="36"/>
        </w:rPr>
      </w:pPr>
      <w:r>
        <w:rPr>
          <w:rFonts w:hint="eastAsia" w:ascii="仿宋_GB2312" w:hAnsi="仿宋_GB2312" w:eastAsia="仿宋_GB2312" w:cs="仿宋_GB2312"/>
          <w:sz w:val="32"/>
          <w:szCs w:val="40"/>
        </w:rPr>
        <w:t>第六步：评分。考官依据评分标准对考生面试表现进行综合评分，填写《面试评分表》，经组长签字确认后，通过面试测评软件系统提交评分。</w:t>
      </w:r>
    </w:p>
    <w:p w14:paraId="3B6E0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kern w:val="2"/>
          <w:sz w:val="32"/>
          <w:szCs w:val="40"/>
          <w:lang w:val="en-US" w:eastAsia="zh-CN" w:bidi="ar-SA"/>
        </w:rPr>
        <w:t>四、</w:t>
      </w:r>
      <w:r>
        <w:rPr>
          <w:rFonts w:hint="eastAsia" w:ascii="黑体" w:hAnsi="黑体" w:eastAsia="黑体" w:cs="黑体"/>
          <w:sz w:val="32"/>
          <w:szCs w:val="40"/>
        </w:rPr>
        <w:t>有关说明</w:t>
      </w:r>
    </w:p>
    <w:p w14:paraId="5C33DF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考生须携带本人“准考证”和有效期内的“居民身份证”入场，“两证”缺一不可。如“准考证”上的“姓名”和“身份证号”信息与“居民身份证”上的不一致，不得参加考试。考生身份证遗失的，只允许使用公安机关开具的临时身份证明和临时身份证，其它证件无效。</w:t>
      </w:r>
    </w:p>
    <w:p w14:paraId="2007F5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2.考生应凭打印的准考证、身份证提前到达面试考点候考室。</w:t>
      </w:r>
    </w:p>
    <w:p w14:paraId="00EA1D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3.考生应在规定时间内进入考点候考室进行抽签，按抽签的顺序进行面试抽题。</w:t>
      </w:r>
    </w:p>
    <w:p w14:paraId="2598A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4.考生面试试讲过程须按照“讲课”形式进行，“说课”形式不予给分。</w:t>
      </w:r>
    </w:p>
    <w:p w14:paraId="443947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5.未在规定时间进入候考室，迟到15分钟的考生，禁止进入候考室，面试成绩按缺考处置。</w:t>
      </w:r>
    </w:p>
    <w:p w14:paraId="1A6D51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6.考生禁止携带具有发送或者接收信息功能的设备（如手机等），如有违反按照作弊处理。</w:t>
      </w:r>
    </w:p>
    <w:p w14:paraId="7C983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7.考生应遵守考试有关规定，服从考试工作人员的管理，对于违反考试纪律的考生，将按照《国家教育考试违规处理办法》处置。根据《教育部教师工作司关于调整中小学教师资格考试部分考试科目名称的通知》（教师司函〔2021〕14号），自2021年6月起对中小学教师资格考试小学社会等科目名称进行相应调整，具体如下：</w:t>
      </w:r>
    </w:p>
    <w:p w14:paraId="2728B6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（一）小学面试科目中，“小学社会”调整为“小学道德与法治”；</w:t>
      </w:r>
    </w:p>
    <w:p w14:paraId="73F6A8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（二）初级中学面试科目中，“思想品德（初级中学）”调整为“道德与法治（初级中学）”。</w:t>
      </w:r>
    </w:p>
    <w:p w14:paraId="453BC2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28"/>
          <w:szCs w:val="36"/>
        </w:rPr>
      </w:pPr>
      <w:r>
        <w:rPr>
          <w:rFonts w:hint="eastAsia" w:ascii="仿宋_GB2312" w:hAnsi="仿宋_GB2312" w:eastAsia="仿宋_GB2312" w:cs="仿宋_GB2312"/>
          <w:sz w:val="32"/>
          <w:szCs w:val="40"/>
        </w:rPr>
        <w:t>上述考试科目名称调整后，在新的考试大纲颁布之前原科目考试大纲仍然适用，考生已通过且在有效期内的科目成绩仍然有效。</w:t>
      </w:r>
    </w:p>
    <w:p w14:paraId="4043C525">
      <w:pPr>
        <w:rPr>
          <w:rFonts w:hint="eastAsia" w:asciiTheme="minorEastAsia" w:hAnsiTheme="minorEastAsia" w:eastAsiaTheme="minorEastAsia" w:cstheme="minorEastAsia"/>
          <w:sz w:val="28"/>
          <w:szCs w:val="36"/>
        </w:rPr>
      </w:pPr>
    </w:p>
    <w:p w14:paraId="002011A5">
      <w:pPr>
        <w:rPr>
          <w:rFonts w:hint="eastAsia" w:ascii="黑体" w:hAnsi="黑体" w:eastAsia="黑体" w:cs="黑体"/>
          <w:sz w:val="28"/>
          <w:szCs w:val="36"/>
        </w:rPr>
      </w:pPr>
    </w:p>
    <w:p w14:paraId="1AEF40A9">
      <w:pPr>
        <w:rPr>
          <w:rFonts w:hint="eastAsia" w:ascii="黑体" w:hAnsi="黑体" w:eastAsia="黑体" w:cs="黑体"/>
          <w:sz w:val="28"/>
          <w:szCs w:val="36"/>
        </w:rPr>
      </w:pPr>
    </w:p>
    <w:p w14:paraId="3CCA7E49">
      <w:pPr>
        <w:rPr>
          <w:rFonts w:hint="eastAsia" w:ascii="黑体" w:hAnsi="黑体" w:eastAsia="黑体" w:cs="黑体"/>
          <w:sz w:val="28"/>
          <w:szCs w:val="36"/>
        </w:rPr>
      </w:pPr>
    </w:p>
    <w:p w14:paraId="6A1C6895">
      <w:pPr>
        <w:rPr>
          <w:rFonts w:hint="eastAsia" w:ascii="黑体" w:hAnsi="黑体" w:eastAsia="黑体" w:cs="黑体"/>
          <w:sz w:val="28"/>
          <w:szCs w:val="36"/>
        </w:rPr>
      </w:pPr>
    </w:p>
    <w:p w14:paraId="2D01D351">
      <w:pPr>
        <w:rPr>
          <w:rFonts w:hint="eastAsia" w:ascii="黑体" w:hAnsi="黑体" w:eastAsia="黑体" w:cs="黑体"/>
          <w:sz w:val="28"/>
          <w:szCs w:val="36"/>
        </w:rPr>
      </w:pPr>
    </w:p>
    <w:p w14:paraId="77F0452B">
      <w:pPr>
        <w:rPr>
          <w:rFonts w:hint="eastAsia" w:ascii="黑体" w:hAnsi="黑体" w:eastAsia="黑体" w:cs="黑体"/>
          <w:sz w:val="28"/>
          <w:szCs w:val="36"/>
        </w:rPr>
      </w:pPr>
    </w:p>
    <w:p w14:paraId="2EE92FA7">
      <w:pPr>
        <w:rPr>
          <w:rFonts w:hint="eastAsia" w:ascii="黑体" w:hAnsi="黑体" w:eastAsia="黑体" w:cs="黑体"/>
          <w:sz w:val="28"/>
          <w:szCs w:val="36"/>
        </w:rPr>
      </w:pPr>
    </w:p>
    <w:p w14:paraId="6CA3A225">
      <w:pPr>
        <w:rPr>
          <w:rFonts w:hint="eastAsia" w:ascii="黑体" w:hAnsi="黑体" w:eastAsia="黑体" w:cs="黑体"/>
          <w:sz w:val="28"/>
          <w:szCs w:val="36"/>
        </w:rPr>
      </w:pPr>
    </w:p>
    <w:p w14:paraId="1F056FE5">
      <w:pPr>
        <w:rPr>
          <w:rFonts w:hint="eastAsia" w:ascii="黑体" w:hAnsi="黑体" w:eastAsia="黑体" w:cs="黑体"/>
          <w:sz w:val="28"/>
          <w:szCs w:val="36"/>
        </w:rPr>
      </w:pPr>
    </w:p>
    <w:p w14:paraId="7564242A">
      <w:pPr>
        <w:rPr>
          <w:rFonts w:hint="eastAsia" w:ascii="黑体" w:hAnsi="黑体" w:eastAsia="黑体" w:cs="黑体"/>
          <w:sz w:val="28"/>
          <w:szCs w:val="36"/>
        </w:rPr>
      </w:pPr>
    </w:p>
    <w:p w14:paraId="418EE34A">
      <w:pPr>
        <w:rPr>
          <w:rFonts w:hint="eastAsia" w:ascii="黑体" w:hAnsi="黑体" w:eastAsia="黑体" w:cs="黑体"/>
          <w:sz w:val="28"/>
          <w:szCs w:val="36"/>
        </w:rPr>
      </w:pPr>
    </w:p>
    <w:p w14:paraId="1495F9B4">
      <w:pPr>
        <w:rPr>
          <w:rFonts w:hint="eastAsia" w:ascii="黑体" w:hAnsi="黑体" w:eastAsia="黑体" w:cs="黑体"/>
          <w:sz w:val="28"/>
          <w:szCs w:val="36"/>
        </w:rPr>
      </w:pPr>
    </w:p>
    <w:p w14:paraId="27CB5EA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NGJjOGQ4NWYwYzNhMjdmZmFjNjAwODk5MDFmYjIifQ=="/>
  </w:docVars>
  <w:rsids>
    <w:rsidRoot w:val="13576418"/>
    <w:rsid w:val="13576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2025-10-30T08:04:00Z</dcterms:created>
  <dc:creator>蛋白质大分子</dc:creator>
  <cp:lastModifiedBy>蛋白质大分子</cp:lastModifiedBy>
  <dcterms:modified xsi:type="dcterms:W3CDTF">2025-10-30T08:06:22Z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2CCBB1142704429F8C94D131CF6BC492_11</vt:lpwstr>
  </property>
</Properties>
</file>