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bCs/>
          <w:sz w:val="44"/>
        </w:rPr>
      </w:pPr>
      <w:r>
        <w:rPr>
          <w:rFonts w:hint="default" w:ascii="Times New Roman" w:hAnsi="Times New Roman" w:eastAsia="方正小标宋简体" w:cs="Times New Roman"/>
          <w:bCs/>
          <w:sz w:val="44"/>
        </w:rPr>
        <w:t>评分标准</w:t>
      </w:r>
    </w:p>
    <w:p>
      <w:pPr>
        <w:pStyle w:val="6"/>
        <w:rPr>
          <w:rFonts w:hint="default" w:ascii="Times New Roman" w:hAnsi="Times New Roman" w:cs="Times New Roman"/>
        </w:rPr>
      </w:pPr>
    </w:p>
    <w:tbl>
      <w:tblPr>
        <w:tblStyle w:val="15"/>
        <w:tblW w:w="9762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08"/>
        <w:gridCol w:w="1015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2" w:type="dxa"/>
            <w:gridSpan w:val="4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4"/>
                <w:sz w:val="24"/>
                <w:szCs w:val="24"/>
              </w:rPr>
              <w:t>综合评分法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9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kern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4"/>
                <w:sz w:val="24"/>
                <w:szCs w:val="24"/>
              </w:rPr>
              <w:t>序号</w:t>
            </w:r>
          </w:p>
        </w:tc>
        <w:tc>
          <w:tcPr>
            <w:tcW w:w="1408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kern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4"/>
                <w:sz w:val="24"/>
                <w:szCs w:val="24"/>
              </w:rPr>
              <w:t>内容</w:t>
            </w:r>
          </w:p>
        </w:tc>
        <w:tc>
          <w:tcPr>
            <w:tcW w:w="1015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kern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4"/>
                <w:sz w:val="24"/>
                <w:szCs w:val="24"/>
              </w:rPr>
              <w:t>分值</w:t>
            </w:r>
          </w:p>
        </w:tc>
        <w:tc>
          <w:tcPr>
            <w:tcW w:w="6520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kern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4"/>
                <w:sz w:val="24"/>
                <w:szCs w:val="24"/>
              </w:rPr>
              <w:t>评分规则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9" w:type="dxa"/>
            <w:vAlign w:val="center"/>
          </w:tcPr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08" w:type="dxa"/>
            <w:vAlign w:val="center"/>
          </w:tcPr>
          <w:p>
            <w:pPr>
              <w:pStyle w:val="21"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项目价格</w:t>
            </w:r>
          </w:p>
        </w:tc>
        <w:tc>
          <w:tcPr>
            <w:tcW w:w="1015" w:type="dxa"/>
            <w:vAlign w:val="center"/>
          </w:tcPr>
          <w:p>
            <w:pPr>
              <w:pStyle w:val="21"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6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  <w:t>采用低价优先法计算，即满足招标文件要求且投标价格最低的投标报价为评标基准价，其价格分为满分。其他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eastAsia="zh-CN"/>
              </w:rPr>
              <w:t>投标单位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  <w:t>的价格分统一按照下列公式计算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  <w:t>投标报价得分=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  <w:t>评标基准价/投标报价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  <w:t>（小数点保留两位）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评标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  <w:t>小组认为供应商的报价明显低于其他通过符合性审查供应商的报价，有可能不能诚信履约的，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评标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  <w:t>小组有权要求其在评标现场合理的时间内提供书面说明，必要时提交相关证明材料；供应商如不能证明其报价合理性的，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评标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  <w:t>小组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有权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</w:rPr>
              <w:t>将其作为响应无效处理。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819" w:type="dxa"/>
            <w:vMerge w:val="restart"/>
            <w:vAlign w:val="center"/>
          </w:tcPr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pStyle w:val="21"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综合实力</w:t>
            </w:r>
          </w:p>
        </w:tc>
        <w:tc>
          <w:tcPr>
            <w:tcW w:w="1015" w:type="dxa"/>
            <w:vAlign w:val="center"/>
          </w:tcPr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4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分</w:t>
            </w:r>
          </w:p>
        </w:tc>
        <w:tc>
          <w:tcPr>
            <w:tcW w:w="6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4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4"/>
                <w:sz w:val="24"/>
                <w:highlight w:val="none"/>
                <w:lang w:val="en-US" w:eastAsia="zh-CN"/>
              </w:rPr>
              <w:t>业绩要求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4"/>
                <w:sz w:val="24"/>
                <w:highlight w:val="none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kern w:val="4"/>
                <w:sz w:val="24"/>
                <w:szCs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投标单位提供20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年1月1日至今承接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足球活动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相关项目业绩案例的合同原件扫描件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、中标通知书扫描件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，每提供1个有效业绩合同得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分，最高得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分。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 xml:space="preserve">    注：有效业绩合同须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提供有效项目合同、中标通知书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，否则不予计分。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4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4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4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分</w:t>
            </w:r>
          </w:p>
        </w:tc>
        <w:tc>
          <w:tcPr>
            <w:tcW w:w="6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4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4"/>
                <w:sz w:val="24"/>
                <w:highlight w:val="none"/>
                <w:lang w:val="en-US" w:eastAsia="zh-CN"/>
              </w:rPr>
              <w:t>竞赛组织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4"/>
                <w:sz w:val="24"/>
                <w:highlight w:val="none"/>
                <w:lang w:val="en-US" w:eastAsia="zh-CN"/>
              </w:rPr>
              <w:t>能力和资质：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1.相关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工作人员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熟悉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足球竞赛组织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校园足球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改革方向；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2.对当前中小学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校园足球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有一定的研究，能够结合实际情况提供精准的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活动方案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设计；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3. 人员资质：提供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工作人员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相应的职称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、业务能力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每1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一级裁判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加5分，每1位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D级以上证书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加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每高一级别多加2分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，最高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得18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highlight w:val="none"/>
                <w:lang w:val="en-US" w:eastAsia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08" w:type="dxa"/>
            <w:vAlign w:val="center"/>
          </w:tcPr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</w:pPr>
          </w:p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</w:pPr>
          </w:p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</w:pPr>
          </w:p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</w:pPr>
          </w:p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项目方案</w:t>
            </w:r>
          </w:p>
        </w:tc>
        <w:tc>
          <w:tcPr>
            <w:tcW w:w="1015" w:type="dxa"/>
            <w:vAlign w:val="center"/>
          </w:tcPr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4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6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4"/>
                <w:sz w:val="24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4"/>
                <w:sz w:val="24"/>
                <w:lang w:val="zh-TW" w:eastAsia="zh-TW"/>
              </w:rPr>
              <w:t>方案和实施能力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4"/>
                <w:sz w:val="24"/>
                <w:lang w:val="zh-TW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实施方案和实施能力：根据相应单位所提供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方案的完整性、计划性、有效性进行评分。完整性指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方案应对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校园足球联赛暨嘉年华活动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项目需求充分响应，对培训各环节工作内容的服务处理方案；计划性指实施方案应对各项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工作的计划安排进行细化说明，包括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赛事编排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、人员安排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、实践设计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等；有效性指相应单位应于实施方案内对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t>质量保障、准确性保障和管理服务保障相关措施进行说明。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实施方案依据三方面综合评价，整体方案内容结构完整、逻辑清晰连贯、措施有效的为优，得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 xml:space="preserve"> -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分；结构较完整、逻辑清晰、措施合理的为良，得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 xml:space="preserve"> -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分；整体方案内容一般的，得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 xml:space="preserve"> -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分；整体方案内容较差的，得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 xml:space="preserve"> -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highlight w:val="none"/>
                <w:lang w:val="en-US" w:eastAsia="zh-CN" w:bidi="ar-SA"/>
              </w:rPr>
              <w:t>分；不提供不得分。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>
            <w:pPr>
              <w:pStyle w:val="21"/>
              <w:spacing w:line="560" w:lineRule="exact"/>
              <w:ind w:left="0" w:leftChars="0"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08" w:type="dxa"/>
            <w:vAlign w:val="center"/>
          </w:tcPr>
          <w:p>
            <w:pPr>
              <w:pStyle w:val="21"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保密方案</w:t>
            </w:r>
          </w:p>
        </w:tc>
        <w:tc>
          <w:tcPr>
            <w:tcW w:w="1015" w:type="dxa"/>
            <w:vAlign w:val="center"/>
          </w:tcPr>
          <w:p>
            <w:pPr>
              <w:pStyle w:val="21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6520" w:type="dxa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textAlignment w:val="auto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eastAsia="zh-CN"/>
              </w:rPr>
              <w:t>根据投标单位提供的针对本项目服务过程中涉及的重要内容（如学员信息）的安全保密管理方案进行综合评分，方案应至少包含项目保密管理制度、保密措施等：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textAlignment w:val="auto"/>
              <w:outlineLvl w:val="1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eastAsia="zh-CN"/>
              </w:rPr>
              <w:t>1.保密管理制度完善，保密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/>
              </w:rPr>
              <w:t>措施严密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eastAsia="zh-CN"/>
              </w:rPr>
              <w:t>，能够有效保障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eastAsia="zh-CN"/>
              </w:rPr>
              <w:t>数据安全，得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eastAsia="zh-CN"/>
              </w:rPr>
              <w:t>分；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"/>
                <w:sz w:val="24"/>
                <w:szCs w:val="24"/>
                <w:lang w:eastAsia="zh-CN"/>
              </w:rPr>
              <w:t>未提供方案或方案不可行或与本项目实际完全不符的，得0分。</w:t>
            </w:r>
          </w:p>
        </w:tc>
      </w:tr>
    </w:tbl>
    <w:p>
      <w:pPr>
        <w:pStyle w:val="23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</w:p>
    <w:p>
      <w:pPr>
        <w:pStyle w:val="22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2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2</w:t>
      </w:r>
    </w:p>
    <w:p>
      <w:pPr>
        <w:pStyle w:val="24"/>
        <w:adjustRightInd/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24"/>
          <w:lang w:val="en-US" w:eastAsia="zh-CN" w:bidi="ar-SA"/>
        </w:rPr>
        <w:t>项目报价明细表</w:t>
      </w:r>
    </w:p>
    <w:p>
      <w:pPr>
        <w:pStyle w:val="24"/>
        <w:adjustRightInd/>
        <w:spacing w:line="360" w:lineRule="auto"/>
        <w:jc w:val="center"/>
        <w:rPr>
          <w:rFonts w:hint="default" w:ascii="Times New Roman" w:hAnsi="Times New Roman" w:eastAsia="宋体" w:cs="Times New Roman"/>
          <w:b/>
          <w:sz w:val="24"/>
        </w:rPr>
      </w:pPr>
    </w:p>
    <w:tbl>
      <w:tblPr>
        <w:tblStyle w:val="14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84"/>
        <w:gridCol w:w="3466"/>
        <w:gridCol w:w="1545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  <w:t>名称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  <w:t>说明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  <w:t>价格（含税）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...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总价（含税）</w:t>
            </w:r>
          </w:p>
        </w:tc>
        <w:tc>
          <w:tcPr>
            <w:tcW w:w="8479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人民币（大写）          （¥： ）</w:t>
            </w:r>
          </w:p>
        </w:tc>
      </w:tr>
    </w:tbl>
    <w:p>
      <w:pPr>
        <w:pStyle w:val="24"/>
        <w:adjustRightIn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</w:p>
    <w:p>
      <w:pPr>
        <w:pStyle w:val="24"/>
        <w:adjustRightIn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</w:p>
    <w:p>
      <w:pPr>
        <w:spacing w:line="360" w:lineRule="auto"/>
        <w:ind w:firstLine="480" w:firstLineChars="200"/>
        <w:textAlignment w:val="baseline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投标人：（盖章）</w:t>
      </w:r>
    </w:p>
    <w:p>
      <w:pPr>
        <w:spacing w:line="360" w:lineRule="auto"/>
        <w:ind w:firstLine="480" w:firstLineChars="200"/>
        <w:textAlignment w:val="baseline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法定代表人：（签字或盖章）</w:t>
      </w:r>
    </w:p>
    <w:p>
      <w:pPr>
        <w:spacing w:line="360" w:lineRule="auto"/>
        <w:ind w:firstLine="480" w:firstLineChars="200"/>
        <w:textAlignment w:val="baseline"/>
        <w:rPr>
          <w:rFonts w:hint="default" w:ascii="Times New Roman" w:hAnsi="Times New Roman" w:eastAsia="仿宋" w:cs="Times New Roman"/>
          <w:b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日期：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4"/>
          <w:szCs w:val="24"/>
        </w:rPr>
        <w:t>年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4"/>
          <w:szCs w:val="24"/>
        </w:rPr>
        <w:t>日</w:t>
      </w:r>
    </w:p>
    <w:p>
      <w:pPr>
        <w:numPr>
          <w:ilvl w:val="0"/>
          <w:numId w:val="0"/>
        </w:numPr>
        <w:outlineLvl w:val="9"/>
        <w:rPr>
          <w:rFonts w:hint="default" w:ascii="Times New Roman" w:hAnsi="Times New Roman" w:eastAsia="仿宋" w:cs="Times New Roman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  <w:t>报  名  表</w:t>
      </w:r>
    </w:p>
    <w:p>
      <w:pPr>
        <w:pStyle w:val="10"/>
        <w:rPr>
          <w:rFonts w:hint="eastAsia"/>
          <w:lang w:val="en-US" w:eastAsia="zh-CN"/>
        </w:rPr>
      </w:pPr>
    </w:p>
    <w:tbl>
      <w:tblPr>
        <w:tblStyle w:val="14"/>
        <w:tblW w:w="93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894"/>
        <w:gridCol w:w="2533"/>
        <w:gridCol w:w="2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5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银川市第十五届中小学校园足球联赛暨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足球嘉年华活动服务项目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供应商名称（加盖公章）</w:t>
            </w:r>
          </w:p>
        </w:tc>
        <w:tc>
          <w:tcPr>
            <w:tcW w:w="7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地</w:t>
            </w:r>
            <w:r>
              <w:rPr>
                <w:rStyle w:val="25"/>
                <w:rFonts w:hint="eastAsia" w:ascii="仿宋" w:hAnsi="仿宋" w:eastAsia="仿宋" w:cs="仿宋"/>
                <w:b w:val="0"/>
                <w:bCs w:val="0"/>
                <w:lang w:bidi="ar"/>
              </w:rPr>
              <w:t xml:space="preserve">    </w:t>
            </w:r>
            <w:r>
              <w:rPr>
                <w:rStyle w:val="26"/>
                <w:rFonts w:hint="eastAsia" w:ascii="仿宋" w:hAnsi="仿宋" w:eastAsia="仿宋" w:cs="仿宋"/>
                <w:b w:val="0"/>
                <w:bCs w:val="0"/>
                <w:lang w:bidi="ar"/>
              </w:rPr>
              <w:t>址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统一社会信用代码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8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  <w:lang w:eastAsia="zh-CN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  <w:t>凡有意参加投标的供应商，请将本表填写完整加盖单位公章并扫描为PDF版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  <w:lang w:eastAsia="zh-CN"/>
              </w:rPr>
              <w:t>发送至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  <w:t>我单位邮箱ycsjy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jcwk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  <w:t>@163.com。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  <w:lang w:eastAsia="zh-CN"/>
              </w:rPr>
              <w:t>（2）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  <w:t>报名时间以我单位邮箱收到供应商邮件时间为准，超出规定时间、未填写完整或未按要求提供的均不予认可，未在规定时间内报名的供应商，投标均不予认可。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  <w:lang w:eastAsia="zh-CN"/>
              </w:rPr>
              <w:t>（3）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  <w:t>请各投标供应商及时关注我单位官网，关注你所参与的项目，该项目有可能进行时间或内容上的调整，我单位不再以其他方式另行通知。如因自身原因未及时关注从而导致投标失败，其后果自行承担。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CC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TVmNGM3NTljMWJmYmU1NWQ2NGQ1ODJjMWNlYzUifQ=="/>
  </w:docVars>
  <w:rsids>
    <w:rsidRoot w:val="0DA3536B"/>
    <w:rsid w:val="00004A08"/>
    <w:rsid w:val="02E62C50"/>
    <w:rsid w:val="043864FB"/>
    <w:rsid w:val="055028CC"/>
    <w:rsid w:val="05D73D17"/>
    <w:rsid w:val="06906EBA"/>
    <w:rsid w:val="06E12CCF"/>
    <w:rsid w:val="095D59CB"/>
    <w:rsid w:val="0A133BE5"/>
    <w:rsid w:val="0B2F6466"/>
    <w:rsid w:val="0B4C6DA5"/>
    <w:rsid w:val="0B937689"/>
    <w:rsid w:val="0BE604AB"/>
    <w:rsid w:val="0C1F4E62"/>
    <w:rsid w:val="0D0E4EB2"/>
    <w:rsid w:val="0DA3536B"/>
    <w:rsid w:val="0E872E6B"/>
    <w:rsid w:val="0E9E5AF7"/>
    <w:rsid w:val="11787DD9"/>
    <w:rsid w:val="11F123D8"/>
    <w:rsid w:val="12F170D7"/>
    <w:rsid w:val="1307425C"/>
    <w:rsid w:val="13417F84"/>
    <w:rsid w:val="13712FD5"/>
    <w:rsid w:val="13D6035D"/>
    <w:rsid w:val="157A68B0"/>
    <w:rsid w:val="168813DD"/>
    <w:rsid w:val="1722157F"/>
    <w:rsid w:val="1A2C531A"/>
    <w:rsid w:val="1B0D0BF0"/>
    <w:rsid w:val="1B2F146E"/>
    <w:rsid w:val="1B85347B"/>
    <w:rsid w:val="1C58133C"/>
    <w:rsid w:val="1EB1478D"/>
    <w:rsid w:val="1F482A1F"/>
    <w:rsid w:val="2058685A"/>
    <w:rsid w:val="21C12321"/>
    <w:rsid w:val="227F1A52"/>
    <w:rsid w:val="23765CEB"/>
    <w:rsid w:val="24041BA3"/>
    <w:rsid w:val="2604539D"/>
    <w:rsid w:val="267A46F4"/>
    <w:rsid w:val="268F36AC"/>
    <w:rsid w:val="27270DB4"/>
    <w:rsid w:val="287310DE"/>
    <w:rsid w:val="28AB12C9"/>
    <w:rsid w:val="29DF4C69"/>
    <w:rsid w:val="29E55829"/>
    <w:rsid w:val="2A05346A"/>
    <w:rsid w:val="2AD91301"/>
    <w:rsid w:val="2BEE0CCE"/>
    <w:rsid w:val="2C831141"/>
    <w:rsid w:val="2DF52646"/>
    <w:rsid w:val="2E34452E"/>
    <w:rsid w:val="2ED65351"/>
    <w:rsid w:val="2F1B0845"/>
    <w:rsid w:val="31016144"/>
    <w:rsid w:val="32777762"/>
    <w:rsid w:val="32F15E73"/>
    <w:rsid w:val="34037AE5"/>
    <w:rsid w:val="36785717"/>
    <w:rsid w:val="3A7333C0"/>
    <w:rsid w:val="3BFB5DD6"/>
    <w:rsid w:val="3D797B43"/>
    <w:rsid w:val="400B5E21"/>
    <w:rsid w:val="423E3195"/>
    <w:rsid w:val="42EA531E"/>
    <w:rsid w:val="434B1776"/>
    <w:rsid w:val="439671DC"/>
    <w:rsid w:val="4A83311B"/>
    <w:rsid w:val="4B9551F2"/>
    <w:rsid w:val="4BA82530"/>
    <w:rsid w:val="4C496836"/>
    <w:rsid w:val="507D0499"/>
    <w:rsid w:val="509C512C"/>
    <w:rsid w:val="50C4668F"/>
    <w:rsid w:val="50DA0833"/>
    <w:rsid w:val="51F6734E"/>
    <w:rsid w:val="524C4FE9"/>
    <w:rsid w:val="531719BC"/>
    <w:rsid w:val="53E522EB"/>
    <w:rsid w:val="54DA41B8"/>
    <w:rsid w:val="56362F79"/>
    <w:rsid w:val="58C72DAD"/>
    <w:rsid w:val="59E65425"/>
    <w:rsid w:val="5A8815DA"/>
    <w:rsid w:val="5B4403C8"/>
    <w:rsid w:val="5C8914B7"/>
    <w:rsid w:val="603C7791"/>
    <w:rsid w:val="61600963"/>
    <w:rsid w:val="61CF1DF1"/>
    <w:rsid w:val="62F35EDE"/>
    <w:rsid w:val="63F83144"/>
    <w:rsid w:val="65394908"/>
    <w:rsid w:val="660B72B2"/>
    <w:rsid w:val="66B21CE1"/>
    <w:rsid w:val="67332FA5"/>
    <w:rsid w:val="69A341ED"/>
    <w:rsid w:val="6A406400"/>
    <w:rsid w:val="6EBA2044"/>
    <w:rsid w:val="6F027FE0"/>
    <w:rsid w:val="6F62855A"/>
    <w:rsid w:val="6FE63835"/>
    <w:rsid w:val="710853D1"/>
    <w:rsid w:val="728C01AE"/>
    <w:rsid w:val="72C070F1"/>
    <w:rsid w:val="73C6377D"/>
    <w:rsid w:val="74DB7E47"/>
    <w:rsid w:val="761E0097"/>
    <w:rsid w:val="769F2443"/>
    <w:rsid w:val="77D47E28"/>
    <w:rsid w:val="77E02E5D"/>
    <w:rsid w:val="78AF42C1"/>
    <w:rsid w:val="791A26BE"/>
    <w:rsid w:val="79B437C9"/>
    <w:rsid w:val="79C03734"/>
    <w:rsid w:val="7C3E67FE"/>
    <w:rsid w:val="7EF35CD7"/>
    <w:rsid w:val="BBBFA225"/>
    <w:rsid w:val="DFF21B6E"/>
    <w:rsid w:val="E3E78BEF"/>
    <w:rsid w:val="E7BD32AC"/>
    <w:rsid w:val="E7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240" w:lineRule="auto"/>
      <w:jc w:val="left"/>
      <w:outlineLvl w:val="0"/>
    </w:pPr>
    <w:rPr>
      <w:rFonts w:ascii="Times New Roman" w:hAnsi="Times New Roman" w:eastAsiaTheme="majorEastAsia"/>
      <w:b/>
      <w:color w:val="000000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Theme="majorEastAsia"/>
      <w:b/>
      <w:sz w:val="24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cs="宋体" w:asciiTheme="minorAscii" w:hAnsiTheme="minorAscii" w:eastAsiaTheme="majorEastAsia"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3"/>
    </w:p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line="400" w:lineRule="exact"/>
    </w:pPr>
    <w:rPr>
      <w:rFonts w:ascii="楷体_GB2312"/>
      <w:sz w:val="28"/>
    </w:rPr>
  </w:style>
  <w:style w:type="paragraph" w:styleId="7">
    <w:name w:val="Title"/>
    <w:basedOn w:val="1"/>
    <w:next w:val="8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8">
    <w:name w:val="Plain Text"/>
    <w:basedOn w:val="1"/>
    <w:unhideWhenUsed/>
    <w:qFormat/>
    <w:uiPriority w:val="0"/>
    <w:rPr>
      <w:rFonts w:ascii="宋体" w:hAnsi="Courier New" w:cs="Times New Roman"/>
      <w:szCs w:val="21"/>
    </w:rPr>
  </w:style>
  <w:style w:type="paragraph" w:styleId="9">
    <w:name w:val="endnote text"/>
    <w:basedOn w:val="1"/>
    <w:qFormat/>
    <w:uiPriority w:val="0"/>
    <w:pPr>
      <w:snapToGrid w:val="0"/>
      <w:spacing w:line="240" w:lineRule="auto"/>
      <w:ind w:firstLine="0" w:firstLineChars="0"/>
      <w:jc w:val="left"/>
    </w:pPr>
    <w:rPr>
      <w:rFonts w:ascii="Arial" w:hAnsi="Arial"/>
      <w:sz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footnote text"/>
    <w:basedOn w:val="1"/>
    <w:qFormat/>
    <w:uiPriority w:val="0"/>
    <w:pPr>
      <w:snapToGrid w:val="0"/>
      <w:spacing w:line="240" w:lineRule="auto"/>
      <w:ind w:firstLine="0" w:firstLineChars="0"/>
      <w:jc w:val="left"/>
    </w:pPr>
    <w:rPr>
      <w:rFonts w:ascii="Arial" w:hAnsi="Arial"/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样式1"/>
    <w:basedOn w:val="1"/>
    <w:next w:val="1"/>
    <w:qFormat/>
    <w:uiPriority w:val="0"/>
    <w:pPr>
      <w:keepNext/>
      <w:keepLines/>
      <w:spacing w:beforeLines="0" w:after="10" w:afterLines="0" w:line="240" w:lineRule="auto"/>
      <w:ind w:firstLine="0" w:firstLineChars="0"/>
      <w:jc w:val="left"/>
      <w:outlineLvl w:val="1"/>
    </w:pPr>
    <w:rPr>
      <w:rFonts w:hint="eastAsia" w:ascii="Arial" w:hAnsi="Arial" w:eastAsia="黑体"/>
      <w:b/>
      <w:sz w:val="30"/>
    </w:rPr>
  </w:style>
  <w:style w:type="character" w:customStyle="1" w:styleId="20">
    <w:name w:val="标题 3 Char"/>
    <w:link w:val="4"/>
    <w:qFormat/>
    <w:uiPriority w:val="9"/>
    <w:rPr>
      <w:rFonts w:cs="宋体" w:asciiTheme="minorAscii" w:hAnsiTheme="minorAscii" w:eastAsiaTheme="majorEastAsia"/>
      <w:sz w:val="24"/>
    </w:rPr>
  </w:style>
  <w:style w:type="paragraph" w:customStyle="1" w:styleId="21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22">
    <w:name w:val="段"/>
    <w:next w:val="2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23">
    <w:name w:val="正文 A"/>
    <w:next w:val="22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24">
    <w:name w:val="纯文本1"/>
    <w:basedOn w:val="1"/>
    <w:qFormat/>
    <w:uiPriority w:val="0"/>
    <w:pPr>
      <w:adjustRightInd w:val="0"/>
      <w:textAlignment w:val="baseline"/>
    </w:pPr>
    <w:rPr>
      <w:rFonts w:ascii="宋体" w:hAnsi="Courier New" w:eastAsia="楷体_GB2312" w:cs="Times New Roman"/>
      <w:sz w:val="26"/>
      <w:szCs w:val="20"/>
    </w:rPr>
  </w:style>
  <w:style w:type="character" w:customStyle="1" w:styleId="25">
    <w:name w:val="font9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41"/>
    <w:basedOn w:val="16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3480</Words>
  <Characters>3663</Characters>
  <Lines>0</Lines>
  <Paragraphs>0</Paragraphs>
  <TotalTime>22</TotalTime>
  <ScaleCrop>false</ScaleCrop>
  <LinksUpToDate>false</LinksUpToDate>
  <CharactersWithSpaces>3792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2025-05-07T05:26:00Z</dcterms:created>
  <dc:creator>杨涛</dc:creator>
  <cp:lastModifiedBy>jyj741</cp:lastModifiedBy>
  <dcterms:modified xsi:type="dcterms:W3CDTF">2026-05-09T15:13:17Z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675851EB317815208DDEFE694FAF73A0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  <property fmtid="{D5CDD505-2E9C-101B-9397-08002B2CF9AE}" pid="6" name="KSOTemplateDocerSaveRecord">
    <vt:lpwstr>eyJoZGlkIjoiN2Y1ODIwZjY2ZTM2OThkMjhjZWIzODEwZmQ2OTIyMDYiLCJ1c2VySWQiOiI1MzU0ODM5NzgifQ==</vt:lpwstr>
  </property>
</Properties>
</file>