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/>
          <w:bCs/>
          <w:kern w:val="0"/>
          <w:sz w:val="32"/>
          <w:szCs w:val="32"/>
        </w:rPr>
        <w:t>附件5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档案盒封面格式与要求</w:t>
      </w:r>
    </w:p>
    <w:p>
      <w:pPr>
        <w:ind w:firstLine="3341" w:firstLineChars="1040"/>
        <w:rPr>
          <w:rFonts w:ascii="仿宋" w:hAnsi="仿宋" w:eastAsia="仿宋" w:cs="楷体_GB2312"/>
          <w:b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（档案盒封面第一页内容与格式）</w:t>
      </w:r>
    </w:p>
    <w:p>
      <w:pPr>
        <w:ind w:firstLine="2560" w:firstLineChars="80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出版社名称: </w:t>
      </w:r>
    </w:p>
    <w:p>
      <w:pPr>
        <w:ind w:firstLine="2560" w:firstLineChars="80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教辅名称：</w:t>
      </w:r>
    </w:p>
    <w:p>
      <w:pPr>
        <w:rPr>
          <w:rFonts w:ascii="仿宋" w:hAnsi="仿宋" w:eastAsia="仿宋" w:cs="楷体_GB2312"/>
          <w:b/>
          <w:sz w:val="32"/>
          <w:szCs w:val="32"/>
        </w:rPr>
      </w:pPr>
    </w:p>
    <w:p>
      <w:pPr>
        <w:rPr>
          <w:rFonts w:ascii="仿宋" w:hAnsi="仿宋" w:eastAsia="仿宋" w:cs="楷体_GB2312"/>
          <w:sz w:val="32"/>
          <w:szCs w:val="32"/>
        </w:rPr>
      </w:pPr>
      <w:r>
        <w:rPr>
          <w:rFonts w:hint="eastAsia" w:ascii="仿宋" w:hAnsi="仿宋" w:eastAsia="仿宋" w:cs="楷体_GB2312"/>
          <w:sz w:val="32"/>
          <w:szCs w:val="32"/>
        </w:rPr>
        <w:t>（档案盒封面第二页内容与格式）</w:t>
      </w:r>
    </w:p>
    <w:p>
      <w:pPr>
        <w:ind w:firstLine="2560" w:firstLineChars="80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学科：</w:t>
      </w:r>
    </w:p>
    <w:p>
      <w:pPr>
        <w:ind w:firstLine="2560" w:firstLineChars="80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教材版本：</w:t>
      </w:r>
    </w:p>
    <w:p>
      <w:pPr>
        <w:ind w:firstLine="2560" w:firstLineChars="80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印张数：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B215F"/>
    <w:rsid w:val="09FB215F"/>
    <w:rsid w:val="3F5C3A55"/>
    <w:rsid w:val="4AC1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浙江省教育厅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2020-04-15T09:35:00Z</dcterms:created>
  <dc:creator>朱启明</dc:creator>
  <cp:lastModifiedBy>马慧</cp:lastModifiedBy>
  <dcterms:modified xsi:type="dcterms:W3CDTF">2023-06-06T02:36:50Z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