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/>
          <w:bCs/>
          <w:kern w:val="0"/>
          <w:sz w:val="32"/>
          <w:szCs w:val="32"/>
        </w:rPr>
        <w:t>附件6</w:t>
      </w:r>
    </w:p>
    <w:p>
      <w:pPr>
        <w:spacing w:after="224" w:afterLines="7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银川市普通高中新课程教材使用版本</w:t>
      </w:r>
    </w:p>
    <w:tbl>
      <w:tblPr>
        <w:tblStyle w:val="5"/>
        <w:tblW w:w="727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0"/>
        <w:gridCol w:w="448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学科</w:t>
            </w:r>
          </w:p>
        </w:tc>
        <w:tc>
          <w:tcPr>
            <w:tcW w:w="4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编写、出版单位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楷体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4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楷体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思想政治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人民教育出版社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语文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人民教育出版社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数学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人民教育出版社（A版）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英语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外语教学与研究出版社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物理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人民教育出版社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化学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人民教育出版社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生物学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人民教育出版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历史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人民教育出版社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地理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人民教育出版社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楷体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中国图书出版社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010E6"/>
    <w:rsid w:val="007F6C6E"/>
    <w:rsid w:val="00AA1B26"/>
    <w:rsid w:val="00AD0D8A"/>
    <w:rsid w:val="00AD331A"/>
    <w:rsid w:val="00EC4948"/>
    <w:rsid w:val="55172314"/>
    <w:rsid w:val="6700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浙江省教育厅</Company>
  <Pages>1</Pages>
  <Words>24</Words>
  <Characters>141</Characters>
  <Lines>1</Lines>
  <Paragraphs>1</Paragraphs>
  <TotalTime>7</TotalTime>
  <ScaleCrop>false</ScaleCrop>
  <LinksUpToDate>false</LinksUpToDate>
  <CharactersWithSpaces>164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2020-04-15T09:35:00Z</dcterms:created>
  <dc:creator>朱启明</dc:creator>
  <cp:lastModifiedBy>马慧</cp:lastModifiedBy>
  <dcterms:modified xsi:type="dcterms:W3CDTF">2023-06-05T09:28:59Z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